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42CCD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eastAsia="仿宋_GB2312" w:cs="Times New Roman"/>
          <w:b/>
          <w:bCs/>
          <w:color w:val="40404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404040"/>
          <w:kern w:val="0"/>
          <w:sz w:val="28"/>
          <w:szCs w:val="28"/>
        </w:rPr>
        <w:t>东莞市凯华电子有限公司社会责任报告</w:t>
      </w:r>
    </w:p>
    <w:p w14:paraId="7FB05978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一、董事长致辞</w:t>
      </w:r>
    </w:p>
    <w:p w14:paraId="51F05CFB"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尊敬的各位合作伙伴、员工、客户及社会各界朋友：</w:t>
      </w:r>
    </w:p>
    <w:p w14:paraId="2B65567E"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东莞市凯华电子有限公司自成立以来，始终秉承“科技引领未来，责任铸就卓越”的核心价值观，致力于成为电子制造领域的标杆企业。在追求经济效益的同时，我们深知企业与社会、环境和谐共生的重要性。</w:t>
      </w:r>
    </w:p>
    <w:p w14:paraId="69B3EA06"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2022-2023年度，面对全球经济波动与行业挑战，凯华电子以社会责任为战略支点，持续优化管理体系、深化绿色转型、强化员工福祉、践行公益事业。我们通过技术创新降低生产能耗，通过责任采购赋能供应链伙伴，通过公益项目回馈社区发展。</w:t>
      </w:r>
    </w:p>
    <w:p w14:paraId="3625E89C"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本报告系统呈现了凯华电子在履行社会责任方面的实践与成果。我们期待与社会各界携手，共同推动可持续发展目标的实现，为构建更美好的未来贡献力量。</w:t>
      </w:r>
    </w:p>
    <w:p w14:paraId="3382AD88">
      <w:pPr>
        <w:widowControl/>
        <w:shd w:val="clear" w:color="auto" w:fill="FFFFFF"/>
        <w:spacing w:line="360" w:lineRule="auto"/>
        <w:jc w:val="right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董事长： </w:t>
      </w:r>
      <w:r>
        <w:rPr>
          <w:rFonts w:hint="eastAsia"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instrText xml:space="preserve"> HYPERLINK "https://www.qcc.com/pl/pa1d1f9710ba5779039cd58df8e20095.html" \t "https://www.qcc.com/firm/_blank" </w:instrText>
      </w:r>
      <w:r>
        <w:rPr>
          <w:rFonts w:hint="eastAsia"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吴福喜</w:t>
      </w:r>
      <w:r>
        <w:rPr>
          <w:rFonts w:hint="eastAsia"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fldChar w:fldCharType="end"/>
      </w:r>
    </w:p>
    <w:p w14:paraId="6C19997D">
      <w:pPr>
        <w:widowControl/>
        <w:shd w:val="clear" w:color="auto" w:fill="FFFFFF"/>
        <w:spacing w:line="360" w:lineRule="auto"/>
        <w:jc w:val="righ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2023年12月</w:t>
      </w:r>
    </w:p>
    <w:p w14:paraId="2D224620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二、公司概况</w:t>
      </w:r>
      <w:bookmarkStart w:id="0" w:name="_GoBack"/>
      <w:bookmarkEnd w:id="0"/>
    </w:p>
    <w:p w14:paraId="16E8FAE4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公司简介</w:t>
      </w:r>
    </w:p>
    <w:p w14:paraId="02EDB85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东莞市凯华电子有限公司成立于2005年，总部位于广东省东莞市，是一家专注于精密电子元器件研发、生产和销售的高新技术企业。公司主要产品涵盖连接器、传感器、智能模组等，广泛应用于消费电子、汽车电子、工业控制及新能源领域。</w:t>
      </w:r>
    </w:p>
    <w:p w14:paraId="74C5042B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企业规模</w:t>
      </w: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：现有员工2000余人，占地面积8万平方米，年产值超20亿元。</w:t>
      </w:r>
    </w:p>
    <w:p w14:paraId="453DD26B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资质认证</w:t>
      </w: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：通过ISO 9001质量管理体系、ISO 14001环境管理体系、ISO 45001职业健康安全管理体系认证，获评“广东省智能制造示范企业”。</w:t>
      </w:r>
    </w:p>
    <w:p w14:paraId="6FBE39E5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2. 发展历程</w:t>
      </w:r>
    </w:p>
    <w:p w14:paraId="6FBFFD06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2005年：公司成立，专注于消费电子连接器生产。</w:t>
      </w:r>
    </w:p>
    <w:p w14:paraId="335AD2AE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2012年：启动汽车电子业务，进入全球供应链体系。</w:t>
      </w:r>
    </w:p>
    <w:p w14:paraId="3E512EA9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2018年：建成智能化工厂，实现生产自动化升级。</w:t>
      </w:r>
    </w:p>
    <w:p w14:paraId="4B77CDE1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2021年：设立企业技术中心，研发投入占比提升至5%。</w:t>
      </w:r>
    </w:p>
    <w:p w14:paraId="4E220B53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2023年：获评“国家级专精特新小巨人企业”。</w:t>
      </w:r>
    </w:p>
    <w:p w14:paraId="0B196026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3. 核心业务与市场</w:t>
      </w:r>
    </w:p>
    <w:p w14:paraId="678A41F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凯华电子以“精密制造+智能创新”为双轮驱动，产品远销欧美、日韩及东南亚市场，与多家世界500强企业建立战略合作。</w:t>
      </w:r>
    </w:p>
    <w:p w14:paraId="5B28E737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三、社会责任理念与战略</w:t>
      </w:r>
    </w:p>
    <w:p w14:paraId="4B3B0D16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愿景与价值观</w:t>
      </w:r>
    </w:p>
    <w:p w14:paraId="3371D23F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愿景</w:t>
      </w: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：以科技创新推动行业进步，以责任行动回馈社会期待。</w:t>
      </w:r>
    </w:p>
    <w:p w14:paraId="309B78C7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核心价值观</w:t>
      </w: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：诚信、创新、绿色、共赢。</w:t>
      </w:r>
    </w:p>
    <w:p w14:paraId="5775457B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2. 社会责任管理体系</w:t>
      </w:r>
    </w:p>
    <w:p w14:paraId="48F75BB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公司设立“社会责任委员会”，由董事长直接领导，下设环境、员工、供应链等专项小组，定期评估责任目标达成情况，并通过内部审计与外部第三方评估确保合规性。</w:t>
      </w:r>
    </w:p>
    <w:p w14:paraId="2415C3EB"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四、经济责任：推动可持续发展</w:t>
      </w:r>
    </w:p>
    <w:p w14:paraId="7209C118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稳健经营与创新驱动</w:t>
      </w:r>
    </w:p>
    <w:p w14:paraId="7B41B4CB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经营业绩</w:t>
      </w: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：2023年实现营收22.3亿元，同比增长8.5%，研发投入1.1亿元。</w:t>
      </w:r>
    </w:p>
    <w:p w14:paraId="22C1D259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技术创新</w:t>
      </w: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：新增专利36项，主导制定2项行业标准，开发低能耗智能模组产品。</w:t>
      </w:r>
    </w:p>
    <w:p w14:paraId="00AF6AE4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2. 客户与合作伙伴共赢</w:t>
      </w:r>
    </w:p>
    <w:p w14:paraId="64A45609">
      <w:pPr>
        <w:widowControl/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建立客户满意度反馈机制，年度客户满意度达94%；</w:t>
      </w:r>
    </w:p>
    <w:p w14:paraId="0F8593BB">
      <w:pPr>
        <w:widowControl/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与供应商签订《廉洁合作协议》，推动供应链透明化。</w:t>
      </w:r>
    </w:p>
    <w:p w14:paraId="7ECAED8E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五、员工责任：以人为本，赋能成长</w:t>
      </w:r>
    </w:p>
    <w:p w14:paraId="4A085819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员工权益保障</w:t>
      </w:r>
    </w:p>
    <w:p w14:paraId="3D288622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全员签订劳动合同，五险一金覆盖率100%；</w:t>
      </w:r>
    </w:p>
    <w:p w14:paraId="56AE9207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设立员工援助基金，年度帮扶困难员工家庭12例。</w:t>
      </w:r>
    </w:p>
    <w:p w14:paraId="022501EB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2. 职业发展与培训</w:t>
      </w:r>
    </w:p>
    <w:p w14:paraId="60C75302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年度培训时长人均80小时，投入培训经费500万元；</w:t>
      </w:r>
    </w:p>
    <w:p w14:paraId="59C86E3C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实施“菁英计划”，选拔50名骨干赴海外研修。</w:t>
      </w:r>
    </w:p>
    <w:p w14:paraId="7939E3F6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3. 健康与安全</w:t>
      </w:r>
    </w:p>
    <w:p w14:paraId="3CEB5159"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全年安全生产零事故，开展消防演练12场、健康讲座8场；</w:t>
      </w:r>
    </w:p>
    <w:p w14:paraId="2A9C9C46">
      <w:pPr>
        <w:widowControl/>
        <w:numPr>
          <w:ilvl w:val="0"/>
          <w:numId w:val="8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车间噪音、粉尘监测达标率100%。</w:t>
      </w:r>
    </w:p>
    <w:p w14:paraId="5F5C79BB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六、环境责任：绿色制造，低碳未来</w:t>
      </w:r>
    </w:p>
    <w:p w14:paraId="79B6EB06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节能减排</w:t>
      </w:r>
    </w:p>
    <w:p w14:paraId="79633B30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投资1200万元改造光伏发电系统，年减碳量1800吨；</w:t>
      </w:r>
    </w:p>
    <w:p w14:paraId="6EE2A3EF">
      <w:pPr>
        <w:widowControl/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工业废水循环利用率达95%，单位产值能耗下降15%。</w:t>
      </w:r>
    </w:p>
    <w:p w14:paraId="07B7FFA3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2. 绿色产品</w:t>
      </w:r>
    </w:p>
    <w:p w14:paraId="38D6D4C6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推出无铅化、可回收电子元件，减少产品全生命周期环境影响；</w:t>
      </w:r>
    </w:p>
    <w:p w14:paraId="24AD917D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通过欧盟RoHS、REACH环保认证。</w:t>
      </w:r>
    </w:p>
    <w:p w14:paraId="421BC44A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七、供应链责任：责任采购与协同发展</w:t>
      </w:r>
    </w:p>
    <w:p w14:paraId="3E461955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供应商管理</w:t>
      </w:r>
    </w:p>
    <w:p w14:paraId="2246B28A">
      <w:pPr>
        <w:widowControl/>
        <w:numPr>
          <w:ilvl w:val="0"/>
          <w:numId w:val="11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对200家供应商开展ESG评估，淘汰6家不合规企业；</w:t>
      </w:r>
    </w:p>
    <w:p w14:paraId="0D3C17C0">
      <w:pPr>
        <w:widowControl/>
        <w:numPr>
          <w:ilvl w:val="0"/>
          <w:numId w:val="11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举办供应商培训会，提升中小供应商环保意识。</w:t>
      </w:r>
    </w:p>
    <w:p w14:paraId="0C7ED8A6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八、社区责任：回馈社会，共创和谐</w:t>
      </w:r>
    </w:p>
    <w:p w14:paraId="794A167E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1. 公益慈善</w:t>
      </w:r>
    </w:p>
    <w:p w14:paraId="2A4DD6D6">
      <w:pPr>
        <w:widowControl/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捐赠300万元支持东莞本地学校建设；</w:t>
      </w:r>
    </w:p>
    <w:p w14:paraId="07379B59">
      <w:pPr>
        <w:widowControl/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开展“科技进校园”活动，惠及5000名学生。</w:t>
      </w:r>
    </w:p>
    <w:p w14:paraId="7B4F635F">
      <w:pPr>
        <w:widowControl/>
        <w:shd w:val="clear" w:color="auto" w:fill="FFFFFF"/>
        <w:spacing w:line="360" w:lineRule="auto"/>
        <w:jc w:val="left"/>
        <w:outlineLvl w:val="3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2. 乡村振兴</w:t>
      </w:r>
    </w:p>
    <w:p w14:paraId="2FA41CA3">
      <w:pPr>
        <w:widowControl/>
        <w:numPr>
          <w:ilvl w:val="0"/>
          <w:numId w:val="13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对口帮扶粤北山区，采购农产品120万元，提供就业岗位50个。</w:t>
      </w:r>
    </w:p>
    <w:p w14:paraId="73C3BC1A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404040"/>
          <w:kern w:val="0"/>
          <w:sz w:val="24"/>
          <w:szCs w:val="24"/>
        </w:rPr>
        <w:t>九、未来展望</w:t>
      </w:r>
    </w:p>
    <w:p w14:paraId="3714219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2024年，凯华电子将聚焦以下目标：</w:t>
      </w:r>
    </w:p>
    <w:p w14:paraId="1A5A5ABB">
      <w:pPr>
        <w:widowControl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碳排放强度再降10%；</w:t>
      </w:r>
    </w:p>
    <w:p w14:paraId="1757717B">
      <w:pPr>
        <w:widowControl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员工薪酬福利增长不低于8%；</w:t>
      </w:r>
    </w:p>
    <w:p w14:paraId="10A94258">
      <w:pPr>
        <w:widowControl/>
        <w:numPr>
          <w:ilvl w:val="0"/>
          <w:numId w:val="14"/>
        </w:numPr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404040"/>
          <w:kern w:val="0"/>
          <w:sz w:val="24"/>
          <w:szCs w:val="24"/>
        </w:rPr>
        <w:t>公益投入占比提升至净利润的2%。</w:t>
      </w:r>
    </w:p>
    <w:p w14:paraId="433B0D3C"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 w14:paraId="0CA8D3CF"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67B17"/>
    <w:multiLevelType w:val="multilevel"/>
    <w:tmpl w:val="06367B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D3F6073"/>
    <w:multiLevelType w:val="multilevel"/>
    <w:tmpl w:val="0D3F60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0A5260"/>
    <w:multiLevelType w:val="multilevel"/>
    <w:tmpl w:val="0E0A52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FCE7F74"/>
    <w:multiLevelType w:val="multilevel"/>
    <w:tmpl w:val="0FCE7F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29C0F84"/>
    <w:multiLevelType w:val="multilevel"/>
    <w:tmpl w:val="129C0F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2A62624"/>
    <w:multiLevelType w:val="multilevel"/>
    <w:tmpl w:val="12A626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F8E064E"/>
    <w:multiLevelType w:val="multilevel"/>
    <w:tmpl w:val="2F8E06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66B646C"/>
    <w:multiLevelType w:val="multilevel"/>
    <w:tmpl w:val="366B64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BBA1B37"/>
    <w:multiLevelType w:val="multilevel"/>
    <w:tmpl w:val="3BBA1B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AF71EFE"/>
    <w:multiLevelType w:val="multilevel"/>
    <w:tmpl w:val="4AF71E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CF17D1B"/>
    <w:multiLevelType w:val="multilevel"/>
    <w:tmpl w:val="4CF17D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22509CB"/>
    <w:multiLevelType w:val="multilevel"/>
    <w:tmpl w:val="522509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1FC430D"/>
    <w:multiLevelType w:val="multilevel"/>
    <w:tmpl w:val="61FC43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2924B0E"/>
    <w:multiLevelType w:val="multilevel"/>
    <w:tmpl w:val="62924B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28"/>
    <w:rsid w:val="000C6A24"/>
    <w:rsid w:val="002D4956"/>
    <w:rsid w:val="004C207B"/>
    <w:rsid w:val="00525BAC"/>
    <w:rsid w:val="005A3973"/>
    <w:rsid w:val="00764228"/>
    <w:rsid w:val="009465D6"/>
    <w:rsid w:val="009D5DA0"/>
    <w:rsid w:val="00A978CF"/>
    <w:rsid w:val="00E725DB"/>
    <w:rsid w:val="5BF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semiHidden/>
    <w:unhideWhenUsed/>
    <w:uiPriority w:val="99"/>
    <w:rPr>
      <w:color w:val="0000FF"/>
      <w:u w:val="single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1470</Words>
  <Characters>1603</Characters>
  <Lines>435</Lines>
  <Paragraphs>168</Paragraphs>
  <TotalTime>4</TotalTime>
  <ScaleCrop>false</ScaleCrop>
  <LinksUpToDate>false</LinksUpToDate>
  <CharactersWithSpaces>1621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2025-04-29T09:14:00Z</dcterms:created>
  <dc:creator>thanks xie</dc:creator>
  <cp:lastModifiedBy>冯冬梅</cp:lastModifiedBy>
  <dcterms:modified xsi:type="dcterms:W3CDTF">2025-05-29T07:52:15Z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eyJoZGlkIjoiMzBlMzBiMmQ1MjY4ZWRlOGJiZDVkYWJhOTJmZGFkYTkiLCJ1c2VySWQiOiIyNjcwOTAxNTUifQ==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94509B926EAA47E5ADAA446288325177_13</vt:lpwstr>
  </property>
</Properties>
</file>